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5 КЛАСС 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Мифология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Мифы народов России и мира. 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Фольклор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Малые жанры: пословицы, поговорки, загадки. Сказки народов России и народов мира (не менее трех). 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Литература первой половины XIX века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И.А. Крылов. Басни (три по выбору). Например, «Волк на псарне», «Листы и Корни», «Свинья под Дубом», «Квартет», «Осел и Соловей», «Ворона и Лисица»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А.С. Пушкин. Стихотворения «Зимнее утро», «Зимний вечер», «Няне» и другие по выбору. «Сказка о мертвой царевне и о семи богатырях».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М.Ю. Лермонтов. Стихотворение «Бородино».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Н.В. Гоголь. Повесть «Ночь перед Рождеством» из сборника «Вечера на хуторе близ Диканьки».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Литература второй половины XIX века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И.С. Тургенев. Рассказ «Муму».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Н.А. Некрасов. Стихотворения «Крестьянские дети», «Школьник». Поэма «Мороз, Красный нос» (фрагмент).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Л.Н. Толстой. Рассказ «Кавказский пленник». 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Литература XIX – ХХ веков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Стихотворения отечественных поэтов XIX – XX веков о родной природе и о связи человека с Родиной (не менее пяти стихотворений трех поэтов). Стихотворения А.К. Толстого, Ф.И. Тютчева, А.А. Фета, И.А. Бунина, А.А. Блока, С.А. Есенина, Н.М. Рубцова, Ю.П. Кузнецова.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Юмористические рассказы отечественных писателей XIX – XX веков.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А.П. Чехов (два рассказа по выбору). Например, «Лошадиная фамилия», «Мальчики», «Хирургия»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М.М. Зощенко (два рассказа по выбору). Например, «Галоша», «Леля и Минька», «Елка», «Золотые слова», «Встреча»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Произведения отечественной литературы о природе и животных (не менее двух). А.И. Куприн, М.М. Пришвин, К.Г. Паустовский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lastRenderedPageBreak/>
        <w:t xml:space="preserve">А.П. Платонов. Рассказы (один по выбору). Например, «Корова», «Никита» и другие. </w:t>
      </w:r>
    </w:p>
    <w:p w:rsidR="00364B79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>В.П. Астафьев. Рассказ «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Васюткино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озеро».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Литература XX – начала XXI века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Произведения отечественных писателей XX – начала XXI века на тему детства (не менее двух). Например, произведения В.П. Катаева, В.П. Крапивина, Ю.П. Казакова, А.Г. Алексина, В.К.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, Ю.Я. Яковлева, Ю.И. Коваля, А.А.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Произведения приключенческого жанра отечественных писателей (одно по выбору). Например, К. Булычев «Девочка, с которой ничего не случится», «Миллион приключений» (главы по выбору) и другие. 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Литература народов Российской Федерации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Стихотворения (одно по выбору). Р.Г. Гамзатов «Песня соловья»; М. Карим «Эту песню мать мне пела». </w:t>
      </w:r>
    </w:p>
    <w:p w:rsidR="00E04C7D" w:rsidRPr="00E04C7D" w:rsidRDefault="00E04C7D">
      <w:pPr>
        <w:rPr>
          <w:rFonts w:ascii="Times New Roman" w:hAnsi="Times New Roman" w:cs="Times New Roman"/>
          <w:b/>
          <w:sz w:val="28"/>
          <w:szCs w:val="28"/>
        </w:rPr>
      </w:pPr>
      <w:r w:rsidRPr="00E04C7D">
        <w:rPr>
          <w:rFonts w:ascii="Times New Roman" w:hAnsi="Times New Roman" w:cs="Times New Roman"/>
          <w:b/>
          <w:sz w:val="28"/>
          <w:szCs w:val="28"/>
        </w:rPr>
        <w:t xml:space="preserve">Зарубежная литература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Г.Х. Андерсен. Сказки (одна по выбору). Например, «Снежная королева», «Соловей»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Зарубежная сказочная проза (одно произведение по выбору). Например, Л. Кэрролл «Алиса в Стране Чудес» (главы по выбору), Д.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Толкин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, или </w:t>
      </w:r>
      <w:proofErr w:type="gramStart"/>
      <w:r w:rsidRPr="00E04C7D">
        <w:rPr>
          <w:rFonts w:ascii="Times New Roman" w:hAnsi="Times New Roman" w:cs="Times New Roman"/>
          <w:sz w:val="28"/>
          <w:szCs w:val="28"/>
        </w:rPr>
        <w:t>Туда</w:t>
      </w:r>
      <w:proofErr w:type="gramEnd"/>
      <w:r w:rsidRPr="00E04C7D">
        <w:rPr>
          <w:rFonts w:ascii="Times New Roman" w:hAnsi="Times New Roman" w:cs="Times New Roman"/>
          <w:sz w:val="28"/>
          <w:szCs w:val="28"/>
        </w:rPr>
        <w:t xml:space="preserve"> и обратно» (главы по выбору)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Зарубежная проза о детях и подростках (два произведения по выбору). Например, М. Твен «Приключения Тома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» (главы по выбору), Д. </w:t>
      </w:r>
      <w:bookmarkStart w:id="0" w:name="_GoBack"/>
      <w:bookmarkEnd w:id="0"/>
      <w:r w:rsidRPr="00E04C7D">
        <w:rPr>
          <w:rFonts w:ascii="Times New Roman" w:hAnsi="Times New Roman" w:cs="Times New Roman"/>
          <w:sz w:val="28"/>
          <w:szCs w:val="28"/>
        </w:rPr>
        <w:t xml:space="preserve">Лондон «Сказание о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», Р.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 xml:space="preserve">. Рассказы. Например, «Каникулы», «Звук бегущих ног», «Зеленое утро»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Зарубежная приключенческая проза (два произведения по выбору). Например, Р. Стивенсон «Остров сокровищ», «Черная стрела» и другие. </w:t>
      </w:r>
    </w:p>
    <w:p w:rsidR="00E04C7D" w:rsidRPr="00E04C7D" w:rsidRDefault="00E04C7D">
      <w:pPr>
        <w:rPr>
          <w:rFonts w:ascii="Times New Roman" w:hAnsi="Times New Roman" w:cs="Times New Roman"/>
          <w:sz w:val="28"/>
          <w:szCs w:val="28"/>
        </w:rPr>
      </w:pPr>
      <w:r w:rsidRPr="00E04C7D">
        <w:rPr>
          <w:rFonts w:ascii="Times New Roman" w:hAnsi="Times New Roman" w:cs="Times New Roman"/>
          <w:sz w:val="28"/>
          <w:szCs w:val="28"/>
        </w:rPr>
        <w:t xml:space="preserve">Зарубежная проза о животных (одно-два произведения по выбору). Например, Э. Сетон-Томпсон «Королевская 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аналостанка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>», Д. Даррелл «Говорящий сверток», Д. Лондон «Белый клык», Д. Киплинг «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04C7D">
        <w:rPr>
          <w:rFonts w:ascii="Times New Roman" w:hAnsi="Times New Roman" w:cs="Times New Roman"/>
          <w:sz w:val="28"/>
          <w:szCs w:val="28"/>
        </w:rPr>
        <w:t>Рикки-Тикки-Тави</w:t>
      </w:r>
      <w:proofErr w:type="spellEnd"/>
      <w:r w:rsidRPr="00E04C7D">
        <w:rPr>
          <w:rFonts w:ascii="Times New Roman" w:hAnsi="Times New Roman" w:cs="Times New Roman"/>
          <w:sz w:val="28"/>
          <w:szCs w:val="28"/>
        </w:rPr>
        <w:t>» и другие.</w:t>
      </w:r>
    </w:p>
    <w:sectPr w:rsidR="00E04C7D" w:rsidRPr="00E04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7D"/>
    <w:rsid w:val="00364B79"/>
    <w:rsid w:val="00E0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0B1A"/>
  <w15:chartTrackingRefBased/>
  <w15:docId w15:val="{D9678D1A-AD78-47D7-8FAB-DB7D8DDE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Яковлева</dc:creator>
  <cp:keywords/>
  <dc:description/>
  <cp:lastModifiedBy>Кристина Яковлева</cp:lastModifiedBy>
  <cp:revision>1</cp:revision>
  <dcterms:created xsi:type="dcterms:W3CDTF">2026-06-15T17:20:00Z</dcterms:created>
  <dcterms:modified xsi:type="dcterms:W3CDTF">2026-06-15T17:28:00Z</dcterms:modified>
</cp:coreProperties>
</file>